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74C5B" w14:textId="77777777" w:rsidR="00C902C7" w:rsidRPr="004370B1" w:rsidRDefault="00C902C7" w:rsidP="00C902C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528D3CBD" wp14:editId="0F600C49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38F11D" w14:textId="77777777" w:rsidR="00C902C7" w:rsidRPr="004370B1" w:rsidRDefault="00C902C7" w:rsidP="00C902C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14:paraId="4E86A5E6" w14:textId="77777777" w:rsidR="00C902C7" w:rsidRPr="004370B1" w:rsidRDefault="00C902C7" w:rsidP="00C902C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E974385" w14:textId="77777777" w:rsidR="00C902C7" w:rsidRPr="00191240" w:rsidRDefault="00C902C7" w:rsidP="00C902C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C060C6D" w14:textId="77777777" w:rsidR="00C902C7" w:rsidRPr="00191240" w:rsidRDefault="00C902C7" w:rsidP="00C902C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F177388" w14:textId="77777777" w:rsidR="00C902C7" w:rsidRPr="00191240" w:rsidRDefault="00C902C7" w:rsidP="00C902C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14:paraId="41B8229D" w14:textId="77777777" w:rsidR="00C902C7" w:rsidRPr="00191240" w:rsidRDefault="00C902C7" w:rsidP="00C902C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014C4C4" w14:textId="77777777" w:rsidR="00C902C7" w:rsidRPr="004370B1" w:rsidRDefault="00C902C7" w:rsidP="00C902C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__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47CD63FA" w14:textId="77777777" w:rsidR="00C902C7" w:rsidRPr="004370B1" w:rsidRDefault="00C902C7" w:rsidP="00C902C7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D814051" w14:textId="77777777" w:rsidR="00C902C7" w:rsidRPr="00340B4B" w:rsidRDefault="00C902C7" w:rsidP="00C902C7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______</w:t>
      </w:r>
      <w:r w:rsidRPr="004B0998">
        <w:rPr>
          <w:rFonts w:ascii="Times New Roman" w:hAnsi="Times New Roman"/>
          <w:sz w:val="28"/>
          <w:szCs w:val="28"/>
          <w:lang w:val="ru-RU"/>
        </w:rPr>
        <w:t>___</w:t>
      </w:r>
      <w:r w:rsidRPr="004370B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Pr="004370B1">
        <w:rPr>
          <w:rFonts w:ascii="Times New Roman" w:hAnsi="Times New Roman"/>
          <w:sz w:val="28"/>
          <w:szCs w:val="28"/>
        </w:rPr>
        <w:t xml:space="preserve">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___</w:t>
      </w:r>
    </w:p>
    <w:p w14:paraId="0E77E9F6" w14:textId="77777777" w:rsidR="00885077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FD0462" w14:paraId="41CD7EB6" w14:textId="77777777" w:rsidTr="00BF1359">
        <w:tc>
          <w:tcPr>
            <w:tcW w:w="5637" w:type="dxa"/>
          </w:tcPr>
          <w:p w14:paraId="295728A8" w14:textId="041C5F03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proofErr w:type="spellStart"/>
            <w:r w:rsidR="00325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Саражинецького</w:t>
            </w:r>
            <w:proofErr w:type="spellEnd"/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325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Рибак</w:t>
            </w:r>
            <w:proofErr w:type="spellEnd"/>
            <w:r w:rsidR="00325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Т. І.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0FBF87E8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0382E523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18A9DEC" w14:textId="5957D82C" w:rsidR="002C09E8" w:rsidRDefault="002C09E8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</w:t>
      </w:r>
      <w:proofErr w:type="spellStart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proofErr w:type="spellStart"/>
      <w:r w:rsidR="003854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Саражинецького</w:t>
      </w:r>
      <w:proofErr w:type="spellEnd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3854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Рибак Т. І.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FA69A91" w14:textId="77777777" w:rsidR="002C09E8" w:rsidRPr="00C902C7" w:rsidRDefault="002C09E8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4F9D1B19" w14:textId="5DD92D2A" w:rsidR="00C02FD3" w:rsidRDefault="00C02FD3" w:rsidP="002C09E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2CD2321B" w14:textId="52D799F8" w:rsidR="002C09E8" w:rsidRPr="00C902C7" w:rsidRDefault="002C09E8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59256E70" w14:textId="2115A3B6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proofErr w:type="spellStart"/>
      <w:r w:rsidR="00385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Саражинецького</w:t>
      </w:r>
      <w:proofErr w:type="spellEnd"/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proofErr w:type="spellStart"/>
      <w:r w:rsidR="00385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Рибак</w:t>
      </w:r>
      <w:proofErr w:type="spellEnd"/>
      <w:r w:rsidR="00385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85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Тетяни</w:t>
      </w:r>
      <w:proofErr w:type="spellEnd"/>
      <w:r w:rsidR="00385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85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Іванівни</w:t>
      </w:r>
      <w:proofErr w:type="spellEnd"/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7E811DA7" w14:textId="77777777" w:rsidR="00C902C7" w:rsidRPr="00C902C7" w:rsidRDefault="00C902C7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0C0AAF29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238BE4DA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B092C75" w14:textId="77777777" w:rsidR="00C902C7" w:rsidRPr="00C902C7" w:rsidRDefault="00C902C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8D74B79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14:paraId="0EECB06D" w14:textId="77777777" w:rsidTr="00D95F55">
        <w:tc>
          <w:tcPr>
            <w:tcW w:w="5211" w:type="dxa"/>
          </w:tcPr>
          <w:p w14:paraId="0677375A" w14:textId="77777777" w:rsidR="00D95F5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643" w:type="dxa"/>
          </w:tcPr>
          <w:p w14:paraId="26933BBB" w14:textId="77777777" w:rsidR="00D95F55" w:rsidRPr="00D95F55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Додаток</w:t>
            </w:r>
            <w:proofErr w:type="spellEnd"/>
          </w:p>
          <w:p w14:paraId="79674C12" w14:textId="77777777" w:rsidR="00D95F55" w:rsidRPr="00D95F55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до </w:t>
            </w:r>
            <w:proofErr w:type="spellStart"/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рішення</w:t>
            </w:r>
            <w:proofErr w:type="spellEnd"/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</w:t>
            </w:r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сесії</w:t>
            </w:r>
            <w:proofErr w:type="spellEnd"/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Погребищенської </w:t>
            </w:r>
            <w:proofErr w:type="spellStart"/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міської</w:t>
            </w:r>
            <w:proofErr w:type="spellEnd"/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ради 8 </w:t>
            </w:r>
            <w:proofErr w:type="spellStart"/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скликання</w:t>
            </w:r>
            <w:proofErr w:type="spellEnd"/>
          </w:p>
          <w:p w14:paraId="0ADE5843" w14:textId="622AD104" w:rsidR="00D95F5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</w:t>
            </w:r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</w:t>
            </w:r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202</w:t>
            </w:r>
            <w:r w:rsidR="00C902C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року № ____</w:t>
            </w:r>
          </w:p>
        </w:tc>
      </w:tr>
    </w:tbl>
    <w:p w14:paraId="2938EDE9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080BD2D9" w14:textId="70FF12F0" w:rsidR="0084055D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З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віт старости </w:t>
      </w:r>
      <w:proofErr w:type="spellStart"/>
      <w:r w:rsidR="0038541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Саражинецького</w:t>
      </w:r>
      <w:proofErr w:type="spellEnd"/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="0038541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Рибак</w:t>
      </w:r>
      <w:proofErr w:type="spellEnd"/>
      <w:r w:rsidR="0038541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Т. І.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8A48215" w14:textId="77777777" w:rsidR="0084055D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1F1A4242" w14:textId="33218074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 сесії Погребищенської міської ради 8 скликання від 07 жовтня 2021року № 202-17-8/1565 зі змінами та доповненнями, внесеними та затвердженими рішенням 34 сесії Погребищенської міської ради 8 скликання від 27.10.2022 року №1045 я, Рибак Тетяна Іванівна,  староста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Саражинецького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старостинського округу Погребищенської міської ради звітую про свою роботу за 2025 рік. </w:t>
      </w:r>
    </w:p>
    <w:p w14:paraId="4D6CB139" w14:textId="2749A8BA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У своїй роботі я керувалася законодавчими актами України, виконувала доручення Погребищенської міської ради та її виконавчого комітету, міського голови, здійснювала надання необхідної інформації  та виконувала інші повноваження, передбачені чинним  законодавством.</w:t>
      </w:r>
    </w:p>
    <w:p w14:paraId="5DD7A9FA" w14:textId="1116260D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брала участь у його з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C902C7">
        <w:rPr>
          <w:rFonts w:ascii="Times New Roman" w:hAnsi="Times New Roman" w:cs="Times New Roman"/>
          <w:sz w:val="28"/>
          <w:szCs w:val="28"/>
        </w:rPr>
        <w:t xml:space="preserve">сіданнях, представляючи інтереси жителів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Саражинецького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старостинського округу. Постійно здійснювала прийом громадян.</w:t>
      </w:r>
    </w:p>
    <w:p w14:paraId="35A0C698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EF88D6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округу.</w:t>
      </w:r>
    </w:p>
    <w:p w14:paraId="7FE69DCC" w14:textId="5CC798EA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 xml:space="preserve">До складу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Саражинецького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старостинського округу вход</w:t>
      </w:r>
      <w:r w:rsidR="001104B6">
        <w:rPr>
          <w:rFonts w:ascii="Times New Roman" w:hAnsi="Times New Roman" w:cs="Times New Roman"/>
          <w:sz w:val="28"/>
          <w:szCs w:val="28"/>
        </w:rPr>
        <w:t>я</w:t>
      </w:r>
      <w:r w:rsidRPr="00C902C7">
        <w:rPr>
          <w:rFonts w:ascii="Times New Roman" w:hAnsi="Times New Roman" w:cs="Times New Roman"/>
          <w:sz w:val="28"/>
          <w:szCs w:val="28"/>
        </w:rPr>
        <w:t>ть чотири населені пункти: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Саражинці, 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Кур’янці, 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Юнашки  та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 xml:space="preserve">Попівці. </w:t>
      </w:r>
    </w:p>
    <w:p w14:paraId="4D409DEF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Станом на 01 січня 2026 року чисельність зареєстрованого населення становить 515 осіб.</w:t>
      </w:r>
    </w:p>
    <w:p w14:paraId="42F7B95C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Кількість населення:</w:t>
      </w:r>
    </w:p>
    <w:p w14:paraId="348EC89A" w14:textId="70421F3F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Саражинці – 242 особи;</w:t>
      </w:r>
    </w:p>
    <w:p w14:paraId="64B28F0A" w14:textId="33B5B6B6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Кур’янці – 142 особи ;</w:t>
      </w:r>
    </w:p>
    <w:p w14:paraId="31265D55" w14:textId="5D2F43A6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Юнашки – 115 осіб;</w:t>
      </w:r>
    </w:p>
    <w:p w14:paraId="27D75288" w14:textId="794327D8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Попівці – 16 осіб.</w:t>
      </w:r>
    </w:p>
    <w:p w14:paraId="0A85FE48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На території старостинського округу зареєстровано 13 дітей віком від 0 до 6 років. Проживає в громаді 9 дітей.</w:t>
      </w:r>
    </w:p>
    <w:p w14:paraId="5178BF96" w14:textId="205C82EE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У минулому році  в старостинському окрузі народилася одна дитина: 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Кур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янці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>.</w:t>
      </w:r>
    </w:p>
    <w:p w14:paraId="205AB682" w14:textId="2185811D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Померло – 16 осіб: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Саражинці – 10, 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Кур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янці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– 4,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Юнашки  - 1,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 xml:space="preserve">Попівці - 1 особа. </w:t>
      </w:r>
    </w:p>
    <w:p w14:paraId="53186AF9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ACCB2D0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населення.</w:t>
      </w:r>
    </w:p>
    <w:p w14:paraId="4E5DED1C" w14:textId="74876E4C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На території старостинського округу зареєстровано 3 багатодітні сім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C902C7">
        <w:rPr>
          <w:rFonts w:ascii="Times New Roman" w:hAnsi="Times New Roman" w:cs="Times New Roman"/>
          <w:sz w:val="28"/>
          <w:szCs w:val="28"/>
        </w:rPr>
        <w:t>ї, а проживає - одна  багатодітна сім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’я</w:t>
      </w:r>
      <w:r w:rsidRPr="00C902C7">
        <w:rPr>
          <w:rFonts w:ascii="Times New Roman" w:hAnsi="Times New Roman" w:cs="Times New Roman"/>
          <w:sz w:val="28"/>
          <w:szCs w:val="28"/>
        </w:rPr>
        <w:t xml:space="preserve">, в якій  виховується троє дітей. Працює два </w:t>
      </w:r>
      <w:r w:rsidRPr="00C902C7">
        <w:rPr>
          <w:rFonts w:ascii="Times New Roman" w:hAnsi="Times New Roman" w:cs="Times New Roman"/>
          <w:sz w:val="28"/>
          <w:szCs w:val="28"/>
        </w:rPr>
        <w:lastRenderedPageBreak/>
        <w:t>соціальні працівники, які обслуговують 11 людей похилого віку, які потребують стороннього  догляду.</w:t>
      </w:r>
    </w:p>
    <w:p w14:paraId="045E1A9A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92F27BD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інфраструктура.</w:t>
      </w:r>
    </w:p>
    <w:p w14:paraId="53F7C079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629FCADB" w14:textId="19B70B08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Саражинецький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будинок культури та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Саражинц</w:t>
      </w:r>
      <w:r w:rsidR="001104B6">
        <w:rPr>
          <w:rFonts w:ascii="Times New Roman" w:hAnsi="Times New Roman" w:cs="Times New Roman"/>
          <w:sz w:val="28"/>
          <w:szCs w:val="28"/>
        </w:rPr>
        <w:t>і</w:t>
      </w:r>
      <w:r w:rsidRPr="00C902C7">
        <w:rPr>
          <w:rFonts w:ascii="Times New Roman" w:hAnsi="Times New Roman" w:cs="Times New Roman"/>
          <w:sz w:val="28"/>
          <w:szCs w:val="28"/>
        </w:rPr>
        <w:t xml:space="preserve"> працює сільська  бібліотека, пересувне відділення зв’язку. 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 xml:space="preserve">По одному разу на </w:t>
      </w:r>
      <w:proofErr w:type="spellStart"/>
      <w:r w:rsidRPr="00C902C7">
        <w:rPr>
          <w:rFonts w:ascii="Times New Roman" w:hAnsi="Times New Roman" w:cs="Times New Roman"/>
          <w:sz w:val="28"/>
          <w:szCs w:val="28"/>
          <w:lang w:val="ru-RU"/>
        </w:rPr>
        <w:t>тиждень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02C7">
        <w:rPr>
          <w:rFonts w:ascii="Times New Roman" w:hAnsi="Times New Roman" w:cs="Times New Roman"/>
          <w:sz w:val="28"/>
          <w:szCs w:val="28"/>
          <w:lang w:val="ru-RU"/>
        </w:rPr>
        <w:t>працівники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02C7">
        <w:rPr>
          <w:rFonts w:ascii="Times New Roman" w:hAnsi="Times New Roman" w:cs="Times New Roman"/>
          <w:sz w:val="28"/>
          <w:szCs w:val="28"/>
          <w:lang w:val="ru-RU"/>
        </w:rPr>
        <w:t>пошти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02C7">
        <w:rPr>
          <w:rFonts w:ascii="Times New Roman" w:hAnsi="Times New Roman" w:cs="Times New Roman"/>
          <w:sz w:val="28"/>
          <w:szCs w:val="28"/>
          <w:lang w:val="ru-RU"/>
        </w:rPr>
        <w:t>доставляють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02C7">
        <w:rPr>
          <w:rFonts w:ascii="Times New Roman" w:hAnsi="Times New Roman" w:cs="Times New Roman"/>
          <w:sz w:val="28"/>
          <w:szCs w:val="28"/>
          <w:lang w:val="ru-RU"/>
        </w:rPr>
        <w:t>пенсії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902C7">
        <w:rPr>
          <w:rFonts w:ascii="Times New Roman" w:hAnsi="Times New Roman" w:cs="Times New Roman"/>
          <w:sz w:val="28"/>
          <w:szCs w:val="28"/>
          <w:lang w:val="ru-RU"/>
        </w:rPr>
        <w:t>посилки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C902C7">
        <w:rPr>
          <w:rFonts w:ascii="Times New Roman" w:hAnsi="Times New Roman" w:cs="Times New Roman"/>
          <w:sz w:val="28"/>
          <w:szCs w:val="28"/>
          <w:lang w:val="ru-RU"/>
        </w:rPr>
        <w:t>газети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C902C7">
        <w:rPr>
          <w:rFonts w:ascii="Times New Roman" w:hAnsi="Times New Roman" w:cs="Times New Roman"/>
          <w:sz w:val="28"/>
          <w:szCs w:val="28"/>
          <w:lang w:val="ru-RU"/>
        </w:rPr>
        <w:t>кожне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 xml:space="preserve"> село громади.</w:t>
      </w:r>
    </w:p>
    <w:p w14:paraId="273618CA" w14:textId="09958198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Також у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Саражинц</w:t>
      </w:r>
      <w:r w:rsidR="001104B6">
        <w:rPr>
          <w:rFonts w:ascii="Times New Roman" w:hAnsi="Times New Roman" w:cs="Times New Roman"/>
          <w:sz w:val="28"/>
          <w:szCs w:val="28"/>
        </w:rPr>
        <w:t>і</w:t>
      </w:r>
      <w:r w:rsidRPr="00C902C7">
        <w:rPr>
          <w:rFonts w:ascii="Times New Roman" w:hAnsi="Times New Roman" w:cs="Times New Roman"/>
          <w:sz w:val="28"/>
          <w:szCs w:val="28"/>
        </w:rPr>
        <w:t xml:space="preserve"> та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Кур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янц</w:t>
      </w:r>
      <w:r w:rsidR="001104B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працюють по одному магазину, які забезпечують жителів старостинського округу необхідними продуктами харчування та промисловими товарами. Один раз на тиждень в кожному селі  здійснюється виїзна торгівля приватними підприємцями.</w:t>
      </w:r>
    </w:p>
    <w:p w14:paraId="6161C011" w14:textId="02FE0EE9" w:rsidR="00C902C7" w:rsidRPr="00C902C7" w:rsidRDefault="001104B6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902C7" w:rsidRPr="00C902C7">
        <w:rPr>
          <w:rFonts w:ascii="Times New Roman" w:hAnsi="Times New Roman" w:cs="Times New Roman"/>
          <w:sz w:val="28"/>
          <w:szCs w:val="28"/>
        </w:rPr>
        <w:t xml:space="preserve">рацює два фельдшерські пункти, які надають допомогу жителям </w:t>
      </w:r>
      <w:r>
        <w:rPr>
          <w:rFonts w:ascii="Times New Roman" w:hAnsi="Times New Roman" w:cs="Times New Roman"/>
          <w:sz w:val="28"/>
          <w:szCs w:val="28"/>
        </w:rPr>
        <w:t>округу</w:t>
      </w:r>
      <w:r w:rsidR="00C902C7" w:rsidRPr="00C902C7">
        <w:rPr>
          <w:rFonts w:ascii="Times New Roman" w:hAnsi="Times New Roman" w:cs="Times New Roman"/>
          <w:sz w:val="28"/>
          <w:szCs w:val="28"/>
        </w:rPr>
        <w:t>.</w:t>
      </w:r>
    </w:p>
    <w:p w14:paraId="7E123F56" w14:textId="0BAEA5DB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 xml:space="preserve">Діти </w:t>
      </w:r>
      <w:r w:rsidR="001104B6">
        <w:rPr>
          <w:rFonts w:ascii="Times New Roman" w:hAnsi="Times New Roman" w:cs="Times New Roman"/>
          <w:sz w:val="28"/>
          <w:szCs w:val="28"/>
        </w:rPr>
        <w:t>округу</w:t>
      </w:r>
      <w:r w:rsidRPr="00C902C7">
        <w:rPr>
          <w:rFonts w:ascii="Times New Roman" w:hAnsi="Times New Roman" w:cs="Times New Roman"/>
          <w:sz w:val="28"/>
          <w:szCs w:val="28"/>
        </w:rPr>
        <w:t xml:space="preserve"> шкільного віку підвозяться до навчальних закладів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Дзюньк</w:t>
      </w:r>
      <w:r w:rsidR="001104B6">
        <w:rPr>
          <w:rFonts w:ascii="Times New Roman" w:hAnsi="Times New Roman" w:cs="Times New Roman"/>
          <w:sz w:val="28"/>
          <w:szCs w:val="28"/>
        </w:rPr>
        <w:t>ів</w:t>
      </w:r>
      <w:r w:rsidRPr="00C902C7">
        <w:rPr>
          <w:rFonts w:ascii="Times New Roman" w:hAnsi="Times New Roman" w:cs="Times New Roman"/>
          <w:sz w:val="28"/>
          <w:szCs w:val="28"/>
        </w:rPr>
        <w:t xml:space="preserve"> -12 дітей,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Павлівк</w:t>
      </w:r>
      <w:r w:rsidR="001104B6">
        <w:rPr>
          <w:rFonts w:ascii="Times New Roman" w:hAnsi="Times New Roman" w:cs="Times New Roman"/>
          <w:sz w:val="28"/>
          <w:szCs w:val="28"/>
        </w:rPr>
        <w:t>а</w:t>
      </w:r>
      <w:r w:rsidRPr="00C902C7">
        <w:rPr>
          <w:rFonts w:ascii="Times New Roman" w:hAnsi="Times New Roman" w:cs="Times New Roman"/>
          <w:sz w:val="28"/>
          <w:szCs w:val="28"/>
        </w:rPr>
        <w:t xml:space="preserve"> – 2 дітей, м.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Погребище – 2 дітей. Також діти-дошкільнята підвозяться до дитячого садочка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Дзюньків.</w:t>
      </w:r>
    </w:p>
    <w:p w14:paraId="1D14CD6A" w14:textId="0225E2BF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На території старостинського округу працює ТОВ ПК «Зоря Поділля»,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 xml:space="preserve">ФГ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Колотуцького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О.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Л.,</w:t>
      </w:r>
    </w:p>
    <w:p w14:paraId="4219290F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СФГ Пилипчука та пекарня «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Саражинецький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 хліб».</w:t>
      </w:r>
    </w:p>
    <w:p w14:paraId="5A48FE36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4D4EAF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громадян.</w:t>
      </w:r>
    </w:p>
    <w:p w14:paraId="2BF5B2D8" w14:textId="075C62D4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</w:t>
      </w:r>
      <w:r w:rsidR="001104B6">
        <w:rPr>
          <w:rFonts w:ascii="Times New Roman" w:hAnsi="Times New Roman" w:cs="Times New Roman"/>
          <w:sz w:val="28"/>
          <w:szCs w:val="28"/>
        </w:rPr>
        <w:t>а</w:t>
      </w:r>
      <w:r w:rsidRPr="00C902C7">
        <w:rPr>
          <w:rFonts w:ascii="Times New Roman" w:hAnsi="Times New Roman" w:cs="Times New Roman"/>
          <w:sz w:val="28"/>
          <w:szCs w:val="28"/>
        </w:rPr>
        <w:t>.</w:t>
      </w:r>
    </w:p>
    <w:p w14:paraId="0BDAD7BF" w14:textId="0350918E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 xml:space="preserve">Налагоджена співпраця з органами податкової служби щодо інформування платників про сплату земельного податку та була організована доставка повідомлень по сплаті земельного податку. Ведеться облік, зберігання та оновлення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погосподарських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книг.</w:t>
      </w:r>
    </w:p>
    <w:p w14:paraId="6593749B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ED3D51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дії.</w:t>
      </w:r>
    </w:p>
    <w:p w14:paraId="11DE3B2B" w14:textId="4648BBDE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оформляються субсидії, соціальні допомоги, пільги, довіреності та виконуються нотаріальні дії ( посвідчення підписів, копій документів, оформлення заповітів ).</w:t>
      </w:r>
    </w:p>
    <w:p w14:paraId="68B63BEC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В старостинському окрузі працює адміністратор Нечитайло Алла Петрівна.</w:t>
      </w:r>
    </w:p>
    <w:p w14:paraId="6B8ACF04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У 2025 році видано:</w:t>
      </w:r>
    </w:p>
    <w:p w14:paraId="4734CCF4" w14:textId="371441E3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902C7">
        <w:rPr>
          <w:rFonts w:ascii="Times New Roman" w:hAnsi="Times New Roman" w:cs="Times New Roman"/>
          <w:sz w:val="28"/>
          <w:szCs w:val="28"/>
        </w:rPr>
        <w:t>довідок різного характеру – 85:</w:t>
      </w:r>
    </w:p>
    <w:p w14:paraId="4FA79A43" w14:textId="2275AB52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902C7">
        <w:rPr>
          <w:rFonts w:ascii="Times New Roman" w:hAnsi="Times New Roman" w:cs="Times New Roman"/>
          <w:sz w:val="28"/>
          <w:szCs w:val="28"/>
        </w:rPr>
        <w:t>зареєстровано нотаріальних дій – 26:</w:t>
      </w:r>
    </w:p>
    <w:p w14:paraId="6BD5CC36" w14:textId="2CDC5D0C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902C7">
        <w:rPr>
          <w:rFonts w:ascii="Times New Roman" w:hAnsi="Times New Roman" w:cs="Times New Roman"/>
          <w:sz w:val="28"/>
          <w:szCs w:val="28"/>
        </w:rPr>
        <w:t>перевірено та складено актів обстеження – 35;</w:t>
      </w:r>
    </w:p>
    <w:p w14:paraId="04082596" w14:textId="6662E419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902C7">
        <w:rPr>
          <w:rFonts w:ascii="Times New Roman" w:hAnsi="Times New Roman" w:cs="Times New Roman"/>
          <w:sz w:val="28"/>
          <w:szCs w:val="28"/>
        </w:rPr>
        <w:t>оформлено субсидій – 30;</w:t>
      </w:r>
    </w:p>
    <w:p w14:paraId="4796A99C" w14:textId="3BFF6FF8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902C7">
        <w:rPr>
          <w:rFonts w:ascii="Times New Roman" w:hAnsi="Times New Roman" w:cs="Times New Roman"/>
          <w:sz w:val="28"/>
          <w:szCs w:val="28"/>
        </w:rPr>
        <w:t>оформлено справ на призначення усіх видів допомог – 62.</w:t>
      </w:r>
    </w:p>
    <w:p w14:paraId="5C8B3211" w14:textId="00A1FEAF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 xml:space="preserve">Проводиться облік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військовозобов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язаних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>, учасників бойових дій, демобілізованих осіб, а також інших пільгових категорій населення.</w:t>
      </w:r>
    </w:p>
    <w:p w14:paraId="2F86EB9A" w14:textId="77777777" w:rsidR="001104B6" w:rsidRDefault="001104B6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7C356F" w14:textId="7E481CD4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Благоустрій та розвиток територій.</w:t>
      </w:r>
    </w:p>
    <w:p w14:paraId="0A58F4AE" w14:textId="461D8A1D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розвитку проводилися заходи з благоустрою території, обкошування трави, вирубки сухих чагарників, благоустрою пам’ятних знаків, фарбування автобусної зупинки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Кур’янці.</w:t>
      </w:r>
    </w:p>
    <w:p w14:paraId="1052227C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Здійснювався вивіз сміття, підтримувався  порядок на сміттєзвалищі за сприяння ТОВ ПК «Зоря Поділля».</w:t>
      </w:r>
    </w:p>
    <w:p w14:paraId="3A01AFA3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 xml:space="preserve">Протягом року проводилось прибирання територій населених пунктів, кладовищ, територій біля закладів культури та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ятних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знаків. Пальне для проведення робіт із благоустрою надавала міська рада.</w:t>
      </w:r>
    </w:p>
    <w:p w14:paraId="583678F3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 xml:space="preserve">ТОВ ПК «Зоря Поділля» надавало транспортні послуги для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 xml:space="preserve"> доріг, а також забезпечило  жителів сіл   (своїх пайовиків) пасхальними наборами до Великодня.   </w:t>
      </w:r>
    </w:p>
    <w:p w14:paraId="3CCAEBB4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C121AB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Заплановані заходи на 2026 рік:</w:t>
      </w:r>
    </w:p>
    <w:p w14:paraId="04D6225E" w14:textId="3BCB15A9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поточний ремонт  вуличних доріг;</w:t>
      </w:r>
    </w:p>
    <w:p w14:paraId="25F111F1" w14:textId="790AC16B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відновити транспортне сполучення сіл громади із містом Погребище;</w:t>
      </w:r>
    </w:p>
    <w:p w14:paraId="2C4A2152" w14:textId="7648664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встановити огорожу та ворота на кладовищі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Кур</w:t>
      </w:r>
      <w:proofErr w:type="spellEnd"/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C902C7">
        <w:rPr>
          <w:rFonts w:ascii="Times New Roman" w:hAnsi="Times New Roman" w:cs="Times New Roman"/>
          <w:sz w:val="28"/>
          <w:szCs w:val="28"/>
        </w:rPr>
        <w:t>янці</w:t>
      </w:r>
      <w:proofErr w:type="spellEnd"/>
      <w:r w:rsidRPr="00C902C7">
        <w:rPr>
          <w:rFonts w:ascii="Times New Roman" w:hAnsi="Times New Roman" w:cs="Times New Roman"/>
          <w:sz w:val="28"/>
          <w:szCs w:val="28"/>
        </w:rPr>
        <w:t>.</w:t>
      </w:r>
    </w:p>
    <w:p w14:paraId="4A3DFDDF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741393D" w14:textId="351D301A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Висловлюю щиру вдячність військовослужбовцям Збройних Сил України за захист нашої землі та наш спокій, жителям старостинського округу, керівництву громади за довіру, підтримку та співпрацю.</w:t>
      </w:r>
    </w:p>
    <w:p w14:paraId="105842E1" w14:textId="77777777" w:rsidR="0084055D" w:rsidRPr="00C902C7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0A5C60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868FEA" w14:textId="5255C2A1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proofErr w:type="spellStart"/>
      <w:r w:rsidR="00385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Саражинецького</w:t>
      </w:r>
      <w:proofErr w:type="spellEnd"/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A4BD0F5" w14:textId="72BB7EFE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proofErr w:type="spellStart"/>
      <w:r w:rsidR="00385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Тетяна</w:t>
      </w:r>
      <w:proofErr w:type="spellEnd"/>
      <w:r w:rsidR="00385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5A149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РИБАК</w:t>
      </w:r>
    </w:p>
    <w:sectPr w:rsidR="0084055D" w:rsidRPr="00D84CEC" w:rsidSect="00C902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7614E"/>
    <w:multiLevelType w:val="hybridMultilevel"/>
    <w:tmpl w:val="79B478F0"/>
    <w:lvl w:ilvl="0" w:tplc="E0BE6F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18128">
    <w:abstractNumId w:val="2"/>
  </w:num>
  <w:num w:numId="2" w16cid:durableId="1332488626">
    <w:abstractNumId w:val="1"/>
  </w:num>
  <w:num w:numId="3" w16cid:durableId="507987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D7970"/>
    <w:rsid w:val="000E1F83"/>
    <w:rsid w:val="001104B6"/>
    <w:rsid w:val="00124624"/>
    <w:rsid w:val="00150B34"/>
    <w:rsid w:val="00160CF5"/>
    <w:rsid w:val="00197699"/>
    <w:rsid w:val="001D2389"/>
    <w:rsid w:val="00215766"/>
    <w:rsid w:val="002C09E8"/>
    <w:rsid w:val="00325F2E"/>
    <w:rsid w:val="003557C3"/>
    <w:rsid w:val="003625B5"/>
    <w:rsid w:val="00385414"/>
    <w:rsid w:val="003A1305"/>
    <w:rsid w:val="003E25C9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6C65"/>
    <w:rsid w:val="0056198E"/>
    <w:rsid w:val="005A149E"/>
    <w:rsid w:val="005B0E74"/>
    <w:rsid w:val="0063282A"/>
    <w:rsid w:val="0067439C"/>
    <w:rsid w:val="00682954"/>
    <w:rsid w:val="00687A98"/>
    <w:rsid w:val="007276BA"/>
    <w:rsid w:val="0075444A"/>
    <w:rsid w:val="00765EF5"/>
    <w:rsid w:val="007708E4"/>
    <w:rsid w:val="00771B51"/>
    <w:rsid w:val="007A63B5"/>
    <w:rsid w:val="007B506F"/>
    <w:rsid w:val="007C4EF0"/>
    <w:rsid w:val="0084055D"/>
    <w:rsid w:val="00874C69"/>
    <w:rsid w:val="00881EF1"/>
    <w:rsid w:val="00885077"/>
    <w:rsid w:val="00892674"/>
    <w:rsid w:val="008A0D85"/>
    <w:rsid w:val="008C10FE"/>
    <w:rsid w:val="008F0DF9"/>
    <w:rsid w:val="00985A65"/>
    <w:rsid w:val="009A486F"/>
    <w:rsid w:val="009C4A29"/>
    <w:rsid w:val="009C4ECF"/>
    <w:rsid w:val="009D2898"/>
    <w:rsid w:val="00A1509D"/>
    <w:rsid w:val="00A2293B"/>
    <w:rsid w:val="00A93621"/>
    <w:rsid w:val="00AC0318"/>
    <w:rsid w:val="00B86C6E"/>
    <w:rsid w:val="00BF1359"/>
    <w:rsid w:val="00C02FD3"/>
    <w:rsid w:val="00C64A16"/>
    <w:rsid w:val="00C902C7"/>
    <w:rsid w:val="00CC5174"/>
    <w:rsid w:val="00CC68B9"/>
    <w:rsid w:val="00CC6E48"/>
    <w:rsid w:val="00D57067"/>
    <w:rsid w:val="00D812BD"/>
    <w:rsid w:val="00D84CEC"/>
    <w:rsid w:val="00D95F55"/>
    <w:rsid w:val="00DB73D9"/>
    <w:rsid w:val="00E00C31"/>
    <w:rsid w:val="00E06347"/>
    <w:rsid w:val="00E37513"/>
    <w:rsid w:val="00E90387"/>
    <w:rsid w:val="00E90BB5"/>
    <w:rsid w:val="00EB1603"/>
    <w:rsid w:val="00EB38F5"/>
    <w:rsid w:val="00F20FC2"/>
    <w:rsid w:val="00F323C6"/>
    <w:rsid w:val="00F547E2"/>
    <w:rsid w:val="00FE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CBEFD"/>
  <w15:docId w15:val="{3A844087-DB8C-42D5-8B2A-8A67D557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  <w14:ligatures w14:val="none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4817</Words>
  <Characters>2747</Characters>
  <Application>Microsoft Office Word</Application>
  <DocSecurity>4</DocSecurity>
  <Lines>22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2025-02-14T11:46:00Z</cp:lastPrinted>
  <dcterms:created xsi:type="dcterms:W3CDTF">2026-04-17T07:19:00Z</dcterms:created>
  <dcterms:modified xsi:type="dcterms:W3CDTF">2026-04-17T07:19:00Z</dcterms:modified>
</cp:coreProperties>
</file>